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學生原住民族歲時祭儀親子聯歡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新生醫校</w:t>
            </w:r>
            <w:r w:rsidRPr="00B224CE">
              <w:rPr>
                <w:rFonts w:ascii="標楷體" w:eastAsia="標楷體" w:hAnsi="標楷體"/>
              </w:rPr>
              <w:t>達斯督努瑪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恭請長官頒發「112學年度推動本土語文教學輔導訪視績優」獎狀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2.搗米樂</w:t>
            </w:r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3.「原」來那麼準</w:t>
            </w:r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4.原話綿綿傳真情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6.原民之美-刺福球</w:t>
            </w:r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10.有「投」有「臉」，打卡按讚</w:t>
            </w:r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32"/>
    <w:rsid w:val="0019760B"/>
    <w:rsid w:val="00BE3931"/>
    <w:rsid w:val="00B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User</cp:lastModifiedBy>
  <cp:revision>2</cp:revision>
  <dcterms:created xsi:type="dcterms:W3CDTF">2023-12-06T05:51:00Z</dcterms:created>
  <dcterms:modified xsi:type="dcterms:W3CDTF">2023-12-06T05:51:00Z</dcterms:modified>
</cp:coreProperties>
</file>