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427B" w14:textId="4302D1BA" w:rsidR="006E32A4" w:rsidRPr="006D6405" w:rsidRDefault="00AB2086" w:rsidP="006D6405">
      <w:pPr>
        <w:snapToGrid w:val="0"/>
        <w:ind w:leftChars="-236" w:left="-566" w:rightChars="-201" w:right="-482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「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一起同樂-</w:t>
      </w:r>
      <w:proofErr w:type="gramStart"/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桃園藝企合作</w:t>
      </w:r>
      <w:proofErr w:type="gramEnd"/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藝術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平權計畫」</w:t>
      </w:r>
      <w:r w:rsidR="00922BE3" w:rsidRPr="009C7007">
        <w:rPr>
          <w:rFonts w:ascii="微軟正黑體" w:eastAsia="微軟正黑體" w:hAnsi="微軟正黑體" w:hint="eastAsia"/>
          <w:b/>
          <w:bCs/>
          <w:sz w:val="36"/>
          <w:szCs w:val="32"/>
        </w:rPr>
        <w:t>◇◇◇</w:t>
      </w:r>
      <w:r w:rsidR="00922BE3">
        <w:rPr>
          <w:rFonts w:ascii="微軟正黑體" w:eastAsia="微軟正黑體" w:hAnsi="微軟正黑體"/>
          <w:b/>
          <w:bCs/>
          <w:sz w:val="36"/>
          <w:szCs w:val="32"/>
        </w:rPr>
        <w:br/>
      </w:r>
      <w:r w:rsidR="00C77690">
        <w:rPr>
          <w:rFonts w:ascii="微軟正黑體" w:eastAsia="微軟正黑體" w:hAnsi="微軟正黑體" w:hint="eastAsia"/>
          <w:b/>
          <w:bCs/>
          <w:sz w:val="36"/>
          <w:szCs w:val="32"/>
        </w:rPr>
        <w:t>新屋</w:t>
      </w:r>
      <w:r w:rsidR="00922BE3" w:rsidRPr="009C7007">
        <w:rPr>
          <w:rFonts w:ascii="微軟正黑體" w:eastAsia="微軟正黑體" w:hAnsi="微軟正黑體"/>
          <w:b/>
          <w:bCs/>
          <w:sz w:val="36"/>
          <w:szCs w:val="32"/>
        </w:rPr>
        <w:t>場</w:t>
      </w:r>
      <w:r w:rsidR="006D6405" w:rsidRPr="009C7007">
        <w:rPr>
          <w:rFonts w:ascii="微軟正黑體" w:eastAsia="微軟正黑體" w:hAnsi="微軟正黑體"/>
          <w:b/>
          <w:bCs/>
          <w:sz w:val="36"/>
          <w:szCs w:val="32"/>
        </w:rPr>
        <w:t>社區巡演</w:t>
      </w:r>
      <w:r w:rsidR="00922BE3">
        <w:rPr>
          <w:rFonts w:ascii="微軟正黑體" w:eastAsia="微軟正黑體" w:hAnsi="微軟正黑體" w:hint="eastAsia"/>
          <w:b/>
          <w:bCs/>
          <w:sz w:val="36"/>
          <w:szCs w:val="32"/>
        </w:rPr>
        <w:t>-</w:t>
      </w:r>
      <w:r w:rsidR="00C77690">
        <w:rPr>
          <w:rFonts w:ascii="微軟正黑體" w:eastAsia="微軟正黑體" w:hAnsi="微軟正黑體" w:hint="eastAsia"/>
          <w:b/>
          <w:bCs/>
          <w:sz w:val="36"/>
          <w:szCs w:val="32"/>
        </w:rPr>
        <w:t>蘋果劇團</w:t>
      </w:r>
      <w:r w:rsidR="00ED222E" w:rsidRPr="00ED222E">
        <w:rPr>
          <w:rFonts w:ascii="微軟正黑體" w:eastAsia="微軟正黑體" w:hAnsi="微軟正黑體"/>
          <w:b/>
          <w:bCs/>
          <w:sz w:val="36"/>
          <w:szCs w:val="32"/>
        </w:rPr>
        <w:t>《</w:t>
      </w:r>
      <w:r w:rsidR="00ED222E" w:rsidRPr="00ED222E">
        <w:rPr>
          <w:rFonts w:ascii="微軟正黑體" w:eastAsia="微軟正黑體" w:hAnsi="微軟正黑體" w:hint="eastAsia"/>
          <w:b/>
          <w:bCs/>
          <w:sz w:val="36"/>
          <w:szCs w:val="32"/>
        </w:rPr>
        <w:t>巧克力奇緣</w:t>
      </w:r>
      <w:r w:rsidR="00ED222E" w:rsidRPr="00ED222E">
        <w:rPr>
          <w:rFonts w:ascii="微軟正黑體" w:eastAsia="微軟正黑體" w:hAnsi="微軟正黑體"/>
          <w:b/>
          <w:bCs/>
          <w:sz w:val="36"/>
          <w:szCs w:val="32"/>
        </w:rPr>
        <w:t>》</w:t>
      </w:r>
      <w:r w:rsidRPr="00ED222E">
        <w:rPr>
          <w:rFonts w:ascii="微軟正黑體" w:eastAsia="微軟正黑體" w:hAnsi="微軟正黑體" w:hint="eastAsia"/>
          <w:b/>
          <w:bCs/>
          <w:sz w:val="40"/>
          <w:szCs w:val="36"/>
        </w:rPr>
        <w:br/>
      </w:r>
    </w:p>
    <w:p w14:paraId="0793A4EB" w14:textId="55C37CC0" w:rsidR="006E32A4" w:rsidRPr="009C7007" w:rsidRDefault="00AB2086" w:rsidP="009C7007">
      <w:pPr>
        <w:snapToGrid w:val="0"/>
        <w:spacing w:after="240" w:line="300" w:lineRule="auto"/>
        <w:ind w:leftChars="-177" w:left="-425" w:rightChars="-142" w:right="-341"/>
        <w:jc w:val="both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sz w:val="28"/>
          <w:szCs w:val="24"/>
        </w:rPr>
        <w:t>11</w:t>
      </w:r>
      <w:r w:rsidR="006D6405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年</w:t>
      </w:r>
      <w:r w:rsidR="00C77690">
        <w:rPr>
          <w:rFonts w:ascii="微軟正黑體" w:eastAsia="微軟正黑體" w:hAnsi="微軟正黑體" w:hint="eastAsia"/>
          <w:sz w:val="28"/>
          <w:szCs w:val="24"/>
        </w:rPr>
        <w:t>4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月</w:t>
      </w:r>
      <w:r w:rsidR="00C77690">
        <w:rPr>
          <w:rFonts w:ascii="微軟正黑體" w:eastAsia="微軟正黑體" w:hAnsi="微軟正黑體" w:hint="eastAsia"/>
          <w:sz w:val="28"/>
          <w:szCs w:val="24"/>
        </w:rPr>
        <w:t>13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日</w:t>
      </w:r>
      <w:r w:rsidR="009C7007">
        <w:rPr>
          <w:rFonts w:ascii="微軟正黑體" w:eastAsia="微軟正黑體" w:hAnsi="微軟正黑體" w:hint="eastAsia"/>
          <w:sz w:val="28"/>
          <w:szCs w:val="24"/>
        </w:rPr>
        <w:t>(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星期</w:t>
      </w:r>
      <w:r w:rsidR="006D6405">
        <w:rPr>
          <w:rFonts w:ascii="微軟正黑體" w:eastAsia="微軟正黑體" w:hAnsi="微軟正黑體" w:hint="eastAsia"/>
          <w:sz w:val="28"/>
          <w:szCs w:val="24"/>
        </w:rPr>
        <w:t>日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6D6405">
        <w:rPr>
          <w:rFonts w:ascii="微軟正黑體" w:eastAsia="微軟正黑體" w:hAnsi="微軟正黑體" w:hint="eastAsia"/>
          <w:sz w:val="28"/>
          <w:szCs w:val="24"/>
        </w:rPr>
        <w:t>下午3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點歡迎來</w:t>
      </w:r>
      <w:r w:rsidR="00C77690">
        <w:rPr>
          <w:rFonts w:ascii="微軟正黑體" w:eastAsia="微軟正黑體" w:hAnsi="微軟正黑體" w:hint="eastAsia"/>
          <w:sz w:val="28"/>
          <w:szCs w:val="24"/>
        </w:rPr>
        <w:t>新屋</w:t>
      </w:r>
      <w:proofErr w:type="gramStart"/>
      <w:r w:rsidR="009C7007" w:rsidRPr="009C7007">
        <w:rPr>
          <w:rFonts w:ascii="微軟正黑體" w:eastAsia="微軟正黑體" w:hAnsi="微軟正黑體"/>
          <w:sz w:val="28"/>
          <w:szCs w:val="24"/>
        </w:rPr>
        <w:t>區</w:t>
      </w:r>
      <w:r w:rsidR="00C77690">
        <w:rPr>
          <w:rFonts w:ascii="微軟正黑體" w:eastAsia="微軟正黑體" w:hAnsi="微軟正黑體" w:hint="eastAsia"/>
          <w:sz w:val="28"/>
          <w:szCs w:val="24"/>
        </w:rPr>
        <w:t>頭洲兒</w:t>
      </w:r>
      <w:proofErr w:type="gramEnd"/>
      <w:r w:rsidR="00C77690">
        <w:rPr>
          <w:rFonts w:ascii="微軟正黑體" w:eastAsia="微軟正黑體" w:hAnsi="微軟正黑體" w:hint="eastAsia"/>
          <w:sz w:val="28"/>
          <w:szCs w:val="24"/>
        </w:rPr>
        <w:t>七公園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欣賞由「</w:t>
      </w:r>
      <w:r w:rsidR="00C77690">
        <w:rPr>
          <w:rFonts w:ascii="微軟正黑體" w:eastAsia="微軟正黑體" w:hAnsi="微軟正黑體" w:hint="eastAsia"/>
          <w:sz w:val="28"/>
          <w:szCs w:val="24"/>
        </w:rPr>
        <w:t>蘋果劇團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D7761D">
        <w:rPr>
          <w:rFonts w:ascii="微軟正黑體" w:eastAsia="微軟正黑體" w:hAnsi="微軟正黑體" w:hint="eastAsia"/>
          <w:sz w:val="28"/>
          <w:szCs w:val="24"/>
        </w:rPr>
        <w:t>帶來</w:t>
      </w:r>
      <w:r w:rsidR="00ED222E">
        <w:rPr>
          <w:rFonts w:ascii="微軟正黑體" w:eastAsia="微軟正黑體" w:hAnsi="微軟正黑體" w:hint="eastAsia"/>
          <w:sz w:val="28"/>
          <w:szCs w:val="24"/>
        </w:rPr>
        <w:t>精彩</w:t>
      </w:r>
      <w:r w:rsidR="009C7007">
        <w:rPr>
          <w:rFonts w:ascii="微軟正黑體" w:eastAsia="微軟正黑體" w:hAnsi="微軟正黑體" w:hint="eastAsia"/>
          <w:sz w:val="28"/>
          <w:szCs w:val="24"/>
        </w:rPr>
        <w:t>的</w:t>
      </w:r>
      <w:r w:rsidR="00C77690">
        <w:rPr>
          <w:rFonts w:ascii="微軟正黑體" w:eastAsia="微軟正黑體" w:hAnsi="微軟正黑體" w:hint="eastAsia"/>
          <w:sz w:val="28"/>
          <w:szCs w:val="24"/>
        </w:rPr>
        <w:t>兒童</w:t>
      </w:r>
      <w:proofErr w:type="gramStart"/>
      <w:r w:rsidR="00C77690">
        <w:rPr>
          <w:rFonts w:ascii="微軟正黑體" w:eastAsia="微軟正黑體" w:hAnsi="微軟正黑體" w:hint="eastAsia"/>
          <w:sz w:val="28"/>
          <w:szCs w:val="24"/>
        </w:rPr>
        <w:t>親子劇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《</w:t>
      </w:r>
      <w:r w:rsidR="00C77690">
        <w:rPr>
          <w:rFonts w:ascii="微軟正黑體" w:eastAsia="微軟正黑體" w:hAnsi="微軟正黑體" w:hint="eastAsia"/>
          <w:sz w:val="28"/>
          <w:szCs w:val="24"/>
        </w:rPr>
        <w:t>巧克力奇緣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》</w:t>
      </w:r>
      <w:proofErr w:type="gramEnd"/>
      <w:r w:rsidRPr="006E32A4"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059D079B" w14:textId="06F56777" w:rsidR="00487BA4" w:rsidRDefault="00AB2086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 w:rsidRPr="00157571">
        <w:rPr>
          <w:rFonts w:ascii="微軟正黑體" w:eastAsia="微軟正黑體" w:hAnsi="微軟正黑體" w:hint="eastAsia"/>
          <w:b/>
          <w:bCs/>
          <w:sz w:val="28"/>
          <w:szCs w:val="24"/>
        </w:rPr>
        <w:t>◆ 演出簡介：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桃園市政府文化局與桃園市文化基金會</w:t>
      </w:r>
      <w:r w:rsidR="00922BE3">
        <w:rPr>
          <w:rFonts w:ascii="微軟正黑體" w:eastAsia="微軟正黑體" w:hAnsi="微軟正黑體" w:hint="eastAsia"/>
          <w:sz w:val="28"/>
          <w:szCs w:val="24"/>
        </w:rPr>
        <w:t>共同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推動「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藝企合作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藝術平權計畫」</w:t>
      </w:r>
      <w:proofErr w:type="gramStart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獲得台益豐</w:t>
      </w:r>
      <w:proofErr w:type="gramEnd"/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股份有限公司及金寶電子工業股份有限公司支持贊助，將藝術生活化，以落實藝術平權的理念。114年3月</w:t>
      </w:r>
      <w:r w:rsidR="00AE1420">
        <w:rPr>
          <w:rFonts w:ascii="微軟正黑體" w:eastAsia="微軟正黑體" w:hAnsi="微軟正黑體" w:hint="eastAsia"/>
          <w:sz w:val="28"/>
          <w:szCs w:val="24"/>
        </w:rPr>
        <w:t>起</w:t>
      </w:r>
      <w:r w:rsidR="00157571" w:rsidRPr="00157571">
        <w:rPr>
          <w:rFonts w:ascii="微軟正黑體" w:eastAsia="微軟正黑體" w:hAnsi="微軟正黑體" w:hint="eastAsia"/>
          <w:sz w:val="28"/>
          <w:szCs w:val="24"/>
        </w:rPr>
        <w:t>正式啟動前往觀音區、新屋區、大園區、復興區及大溪區共有五場精彩演出。</w:t>
      </w:r>
    </w:p>
    <w:p w14:paraId="05510E23" w14:textId="1230F5B4" w:rsidR="00157571" w:rsidRPr="00487BA4" w:rsidRDefault="00487BA4" w:rsidP="00487BA4">
      <w:pPr>
        <w:snapToGrid w:val="0"/>
        <w:spacing w:line="300" w:lineRule="auto"/>
        <w:ind w:leftChars="-177" w:left="1275" w:rightChars="-142" w:right="-341" w:hangingChars="607" w:hanging="1700"/>
        <w:jc w:val="both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           </w:t>
      </w:r>
      <w:r w:rsidR="00C77690">
        <w:rPr>
          <w:rFonts w:ascii="微軟正黑體" w:eastAsia="微軟正黑體" w:hAnsi="微軟正黑體" w:hint="eastAsia"/>
          <w:sz w:val="28"/>
          <w:szCs w:val="24"/>
        </w:rPr>
        <w:t>4</w:t>
      </w:r>
      <w:r w:rsidR="00922BE3">
        <w:rPr>
          <w:rFonts w:ascii="微軟正黑體" w:eastAsia="微軟正黑體" w:hAnsi="微軟正黑體" w:hint="eastAsia"/>
          <w:sz w:val="28"/>
          <w:szCs w:val="24"/>
        </w:rPr>
        <w:t>月</w:t>
      </w:r>
      <w:r w:rsidR="00C77690">
        <w:rPr>
          <w:rFonts w:ascii="微軟正黑體" w:eastAsia="微軟正黑體" w:hAnsi="微軟正黑體" w:hint="eastAsia"/>
          <w:sz w:val="28"/>
          <w:szCs w:val="24"/>
        </w:rPr>
        <w:t>13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特邀</w:t>
      </w:r>
      <w:r w:rsidR="00F83581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知名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「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蘋果劇團</w:t>
      </w:r>
      <w:r w:rsidR="00922BE3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」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帶來兒童</w:t>
      </w:r>
      <w:proofErr w:type="gramStart"/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親子劇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《</w:t>
      </w:r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巧克力奇緣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》</w:t>
      </w:r>
      <w:proofErr w:type="gramEnd"/>
      <w:r w:rsidR="00C77690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，</w:t>
      </w:r>
      <w:r w:rsidR="00C77690" w:rsidRPr="002C56B9">
        <w:rPr>
          <w:rFonts w:ascii="微軟正黑體" w:eastAsia="微軟正黑體" w:hAnsi="微軟正黑體"/>
          <w:color w:val="000000" w:themeColor="text1"/>
          <w:sz w:val="28"/>
          <w:szCs w:val="24"/>
        </w:rPr>
        <w:t>講述</w:t>
      </w:r>
      <w:r w:rsidR="00F83581" w:rsidRPr="002C56B9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主角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巧克力</w:t>
      </w:r>
      <w:r w:rsidR="00C77690">
        <w:rPr>
          <w:rFonts w:ascii="微軟正黑體" w:eastAsia="微軟正黑體" w:hAnsi="微軟正黑體" w:hint="eastAsia"/>
          <w:sz w:val="28"/>
          <w:szCs w:val="24"/>
        </w:rPr>
        <w:t>與媽媽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因交換身體，最終</w:t>
      </w:r>
      <w:r w:rsidR="00ED222E">
        <w:rPr>
          <w:rFonts w:ascii="微軟正黑體" w:eastAsia="微軟正黑體" w:hAnsi="微軟正黑體" w:hint="eastAsia"/>
          <w:sz w:val="28"/>
          <w:szCs w:val="24"/>
        </w:rPr>
        <w:t>相互體諒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與愛的</w:t>
      </w:r>
      <w:r w:rsidR="00ED222E">
        <w:rPr>
          <w:rFonts w:ascii="微軟正黑體" w:eastAsia="微軟正黑體" w:hAnsi="微軟正黑體" w:hint="eastAsia"/>
          <w:sz w:val="28"/>
          <w:szCs w:val="24"/>
        </w:rPr>
        <w:t>溫暖</w:t>
      </w:r>
      <w:r w:rsidR="00C77690" w:rsidRPr="00C77690">
        <w:rPr>
          <w:rFonts w:ascii="微軟正黑體" w:eastAsia="微軟正黑體" w:hAnsi="微軟正黑體"/>
          <w:sz w:val="28"/>
          <w:szCs w:val="24"/>
        </w:rPr>
        <w:t>故事</w:t>
      </w:r>
      <w:r w:rsidR="00ED222E">
        <w:rPr>
          <w:rFonts w:ascii="微軟正黑體" w:eastAsia="微軟正黑體" w:hAnsi="微軟正黑體" w:hint="eastAsia"/>
          <w:sz w:val="28"/>
          <w:szCs w:val="24"/>
        </w:rPr>
        <w:t>，</w:t>
      </w:r>
      <w:r w:rsidR="00C77690">
        <w:rPr>
          <w:rFonts w:ascii="微軟正黑體" w:eastAsia="微軟正黑體" w:hAnsi="微軟正黑體" w:hint="eastAsia"/>
          <w:sz w:val="28"/>
          <w:szCs w:val="24"/>
        </w:rPr>
        <w:t>希望新屋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區的</w:t>
      </w:r>
      <w:r w:rsidR="00C77690">
        <w:rPr>
          <w:rFonts w:ascii="微軟正黑體" w:eastAsia="微軟正黑體" w:hAnsi="微軟正黑體" w:hint="eastAsia"/>
          <w:sz w:val="28"/>
          <w:szCs w:val="24"/>
        </w:rPr>
        <w:t>大小</w:t>
      </w:r>
      <w:r w:rsidRPr="00487BA4">
        <w:rPr>
          <w:rFonts w:ascii="微軟正黑體" w:eastAsia="微軟正黑體" w:hAnsi="微軟正黑體" w:hint="eastAsia"/>
          <w:sz w:val="28"/>
          <w:szCs w:val="24"/>
        </w:rPr>
        <w:t>朋友</w:t>
      </w:r>
      <w:r w:rsidR="00ED222E">
        <w:rPr>
          <w:rFonts w:ascii="微軟正黑體" w:eastAsia="微軟正黑體" w:hAnsi="微軟正黑體" w:hint="eastAsia"/>
          <w:sz w:val="28"/>
          <w:szCs w:val="24"/>
        </w:rPr>
        <w:t>們踴躍參與一起同樂</w:t>
      </w:r>
      <w:r>
        <w:rPr>
          <w:rFonts w:ascii="微軟正黑體" w:eastAsia="微軟正黑體" w:hAnsi="微軟正黑體" w:hint="eastAsia"/>
          <w:sz w:val="28"/>
          <w:szCs w:val="24"/>
        </w:rPr>
        <w:t>！</w:t>
      </w:r>
    </w:p>
    <w:p w14:paraId="2D63950C" w14:textId="134D7F6B" w:rsidR="00AB2086" w:rsidRPr="009C7007" w:rsidRDefault="00D87391" w:rsidP="006E32A4">
      <w:pPr>
        <w:snapToGrid w:val="0"/>
        <w:spacing w:line="300" w:lineRule="auto"/>
        <w:ind w:leftChars="-177" w:left="-425"/>
        <w:jc w:val="both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</w:t>
      </w:r>
      <w:r w:rsidR="006E32A4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 xml:space="preserve"> </w:t>
      </w:r>
      <w:r w:rsidR="00AB2086"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活動時間：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年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4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月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13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(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日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)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 xml:space="preserve"> 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5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:00-</w:t>
      </w:r>
      <w:r w:rsidR="009C7007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16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:</w:t>
      </w:r>
      <w:r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  <w:r w:rsidR="00AB2086" w:rsidRPr="009C7007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0</w:t>
      </w:r>
    </w:p>
    <w:p w14:paraId="6059BC42" w14:textId="6081ABFC" w:rsidR="00AB2086" w:rsidRPr="009C7007" w:rsidRDefault="00AB2086" w:rsidP="009C7007">
      <w:pPr>
        <w:snapToGrid w:val="0"/>
        <w:ind w:leftChars="-177" w:left="1275" w:hangingChars="607" w:hanging="1700"/>
        <w:rPr>
          <w:rFonts w:ascii="微軟正黑體" w:eastAsia="微軟正黑體" w:hAnsi="微軟正黑體"/>
          <w:color w:val="000000" w:themeColor="text1"/>
          <w:sz w:val="28"/>
          <w:szCs w:val="24"/>
        </w:rPr>
      </w:pPr>
      <w:r w:rsidRPr="009C700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4"/>
        </w:rPr>
        <w:t>◆ 活動地點：</w:t>
      </w:r>
      <w:r w:rsidR="00ED222E">
        <w:rPr>
          <w:rFonts w:ascii="微軟正黑體" w:eastAsia="微軟正黑體" w:hAnsi="微軟正黑體" w:hint="eastAsia"/>
          <w:sz w:val="28"/>
          <w:szCs w:val="24"/>
        </w:rPr>
        <w:t>新屋</w:t>
      </w:r>
      <w:proofErr w:type="gramStart"/>
      <w:r w:rsidR="00ED222E" w:rsidRPr="009C7007">
        <w:rPr>
          <w:rFonts w:ascii="微軟正黑體" w:eastAsia="微軟正黑體" w:hAnsi="微軟正黑體"/>
          <w:sz w:val="28"/>
          <w:szCs w:val="24"/>
        </w:rPr>
        <w:t>區</w:t>
      </w:r>
      <w:r w:rsidR="00ED222E">
        <w:rPr>
          <w:rFonts w:ascii="微軟正黑體" w:eastAsia="微軟正黑體" w:hAnsi="微軟正黑體" w:hint="eastAsia"/>
          <w:sz w:val="28"/>
          <w:szCs w:val="24"/>
        </w:rPr>
        <w:t>頭洲兒</w:t>
      </w:r>
      <w:proofErr w:type="gramEnd"/>
      <w:r w:rsidR="00ED222E">
        <w:rPr>
          <w:rFonts w:ascii="微軟正黑體" w:eastAsia="微軟正黑體" w:hAnsi="微軟正黑體" w:hint="eastAsia"/>
          <w:sz w:val="28"/>
          <w:szCs w:val="24"/>
        </w:rPr>
        <w:t>七公園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（桃園市</w:t>
      </w:r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新屋區</w:t>
      </w:r>
      <w:proofErr w:type="gramStart"/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福洲</w:t>
      </w:r>
      <w:proofErr w:type="gramEnd"/>
      <w:r w:rsidR="00ED222E">
        <w:rPr>
          <w:rFonts w:ascii="微軟正黑體" w:eastAsia="微軟正黑體" w:hAnsi="微軟正黑體" w:hint="eastAsia"/>
          <w:color w:val="000000" w:themeColor="text1"/>
          <w:sz w:val="28"/>
          <w:szCs w:val="24"/>
        </w:rPr>
        <w:t>二街</w:t>
      </w:r>
      <w:r w:rsidR="009C7007" w:rsidRPr="009C7007">
        <w:rPr>
          <w:rFonts w:ascii="微軟正黑體" w:eastAsia="微軟正黑體" w:hAnsi="微軟正黑體"/>
          <w:color w:val="000000" w:themeColor="text1"/>
          <w:sz w:val="28"/>
          <w:szCs w:val="24"/>
        </w:rPr>
        <w:t>）</w:t>
      </w:r>
    </w:p>
    <w:p w14:paraId="6D981414" w14:textId="2D3775AB" w:rsidR="00AB2086" w:rsidRPr="006E32A4" w:rsidRDefault="00AB2086" w:rsidP="00835C3A">
      <w:pPr>
        <w:snapToGrid w:val="0"/>
        <w:spacing w:before="120"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入場方式：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自由入場</w:t>
      </w:r>
    </w:p>
    <w:p w14:paraId="7E4736E0" w14:textId="00822CCA" w:rsidR="00AB2086" w:rsidRPr="006E32A4" w:rsidRDefault="00AB2086" w:rsidP="006E32A4">
      <w:pPr>
        <w:snapToGrid w:val="0"/>
        <w:spacing w:line="300" w:lineRule="auto"/>
        <w:ind w:leftChars="-177" w:left="-425"/>
        <w:rPr>
          <w:rFonts w:ascii="微軟正黑體" w:eastAsia="微軟正黑體" w:hAnsi="微軟正黑體"/>
          <w:sz w:val="28"/>
          <w:szCs w:val="24"/>
        </w:rPr>
      </w:pPr>
      <w:r w:rsidRPr="006E32A4">
        <w:rPr>
          <w:rFonts w:ascii="微軟正黑體" w:eastAsia="微軟正黑體" w:hAnsi="微軟正黑體" w:hint="eastAsia"/>
          <w:b/>
          <w:bCs/>
          <w:sz w:val="28"/>
          <w:szCs w:val="24"/>
        </w:rPr>
        <w:t>◆ 活動詳情：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搜尋「</w:t>
      </w:r>
      <w:r w:rsidR="009C7007">
        <w:rPr>
          <w:rFonts w:ascii="微軟正黑體" w:eastAsia="微軟正黑體" w:hAnsi="微軟正黑體" w:hint="eastAsia"/>
          <w:sz w:val="28"/>
          <w:szCs w:val="24"/>
        </w:rPr>
        <w:t>桃園市國樂團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」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(</w:t>
      </w:r>
      <w:r w:rsidR="00557974" w:rsidRPr="009C7007">
        <w:rPr>
          <w:rFonts w:ascii="微軟正黑體" w:eastAsia="微軟正黑體" w:hAnsi="微軟正黑體"/>
          <w:sz w:val="28"/>
          <w:szCs w:val="24"/>
        </w:rPr>
        <w:t>https://www.facebook.com/TaoyuanChineseOrchestra/</w:t>
      </w:r>
      <w:r w:rsidR="00557974" w:rsidRPr="006E32A4">
        <w:rPr>
          <w:rFonts w:ascii="微軟正黑體" w:eastAsia="微軟正黑體" w:hAnsi="微軟正黑體" w:hint="eastAsia"/>
          <w:sz w:val="28"/>
          <w:szCs w:val="24"/>
        </w:rPr>
        <w:t>)</w:t>
      </w:r>
      <w:r w:rsidR="00557974">
        <w:rPr>
          <w:rFonts w:ascii="微軟正黑體" w:eastAsia="微軟正黑體" w:hAnsi="微軟正黑體" w:hint="eastAsia"/>
          <w:sz w:val="28"/>
          <w:szCs w:val="24"/>
        </w:rPr>
        <w:t>、「桃演本舖」(</w:t>
      </w:r>
      <w:r w:rsidR="00557974" w:rsidRPr="00557974">
        <w:rPr>
          <w:rFonts w:ascii="微軟正黑體" w:eastAsia="微軟正黑體" w:hAnsi="微軟正黑體"/>
          <w:sz w:val="28"/>
          <w:szCs w:val="24"/>
        </w:rPr>
        <w:t>https://www.facebook.com/typerformanceart</w:t>
      </w:r>
      <w:r w:rsidR="00557974">
        <w:rPr>
          <w:rFonts w:ascii="微軟正黑體" w:eastAsia="微軟正黑體" w:hAnsi="微軟正黑體" w:hint="eastAsia"/>
          <w:sz w:val="28"/>
          <w:szCs w:val="24"/>
        </w:rPr>
        <w:t>)F</w:t>
      </w:r>
      <w:r w:rsidR="00557974">
        <w:rPr>
          <w:rFonts w:ascii="微軟正黑體" w:eastAsia="微軟正黑體" w:hAnsi="微軟正黑體"/>
          <w:sz w:val="28"/>
          <w:szCs w:val="24"/>
        </w:rPr>
        <w:t>acebook</w:t>
      </w:r>
      <w:r w:rsidRPr="006E32A4">
        <w:rPr>
          <w:rFonts w:ascii="微軟正黑體" w:eastAsia="微軟正黑體" w:hAnsi="微軟正黑體" w:hint="eastAsia"/>
          <w:sz w:val="28"/>
          <w:szCs w:val="24"/>
        </w:rPr>
        <w:t>粉絲專頁</w:t>
      </w:r>
    </w:p>
    <w:p w14:paraId="7A63F4A3" w14:textId="6633931B" w:rsidR="003C1314" w:rsidRPr="006E32A4" w:rsidRDefault="003C1314" w:rsidP="00174245">
      <w:pPr>
        <w:snapToGrid w:val="0"/>
        <w:rPr>
          <w:rFonts w:ascii="微軟正黑體" w:eastAsia="微軟正黑體" w:hAnsi="微軟正黑體"/>
          <w:sz w:val="28"/>
          <w:szCs w:val="24"/>
        </w:rPr>
      </w:pPr>
    </w:p>
    <w:sectPr w:rsidR="003C1314" w:rsidRPr="006E3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ACF"/>
    <w:rsid w:val="0005052A"/>
    <w:rsid w:val="00053042"/>
    <w:rsid w:val="000B74F1"/>
    <w:rsid w:val="00157571"/>
    <w:rsid w:val="00174245"/>
    <w:rsid w:val="002B7A35"/>
    <w:rsid w:val="002C56B9"/>
    <w:rsid w:val="003C1314"/>
    <w:rsid w:val="003F3D25"/>
    <w:rsid w:val="0040576F"/>
    <w:rsid w:val="004662C7"/>
    <w:rsid w:val="00487BA4"/>
    <w:rsid w:val="00557974"/>
    <w:rsid w:val="006D6405"/>
    <w:rsid w:val="006E32A4"/>
    <w:rsid w:val="00710735"/>
    <w:rsid w:val="00726601"/>
    <w:rsid w:val="00835C3A"/>
    <w:rsid w:val="00922BE3"/>
    <w:rsid w:val="00947ACF"/>
    <w:rsid w:val="009C7007"/>
    <w:rsid w:val="00AB2086"/>
    <w:rsid w:val="00AE1420"/>
    <w:rsid w:val="00C77690"/>
    <w:rsid w:val="00C8746F"/>
    <w:rsid w:val="00D00619"/>
    <w:rsid w:val="00D7761D"/>
    <w:rsid w:val="00D87391"/>
    <w:rsid w:val="00ED222E"/>
    <w:rsid w:val="00F2378F"/>
    <w:rsid w:val="00F8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FF2A"/>
  <w15:chartTrackingRefBased/>
  <w15:docId w15:val="{22F97994-8A2F-4203-9A8D-37C7F7E0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40-3">
    <w:name w:val="style_40-3"/>
    <w:basedOn w:val="a0"/>
    <w:rsid w:val="00AB2086"/>
  </w:style>
  <w:style w:type="character" w:customStyle="1" w:styleId="style40-4">
    <w:name w:val="style_40-4"/>
    <w:basedOn w:val="a0"/>
    <w:rsid w:val="00AB2086"/>
  </w:style>
  <w:style w:type="paragraph" w:styleId="Web">
    <w:name w:val="Normal (Web)"/>
    <w:basedOn w:val="a"/>
    <w:uiPriority w:val="99"/>
    <w:semiHidden/>
    <w:unhideWhenUsed/>
    <w:rsid w:val="00AB2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4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3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葉明昇</dc:creator>
  <cp:keywords/>
  <dc:description/>
  <cp:lastModifiedBy>user</cp:lastModifiedBy>
  <cp:revision>2</cp:revision>
  <dcterms:created xsi:type="dcterms:W3CDTF">2025-04-02T07:17:00Z</dcterms:created>
  <dcterms:modified xsi:type="dcterms:W3CDTF">2025-04-02T07:17:00Z</dcterms:modified>
</cp:coreProperties>
</file>